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AB7C" w14:textId="77777777" w:rsidR="007B3091" w:rsidRDefault="007B3091" w:rsidP="007B3091">
      <w:r>
        <w:t>Programm (noch provisorisch):</w:t>
      </w:r>
    </w:p>
    <w:p w14:paraId="43C39049" w14:textId="77777777" w:rsidR="007B3091" w:rsidRDefault="007B3091" w:rsidP="007B3091">
      <w:r>
        <w:t>Day 1: Dry Lab Hands-On-Training</w:t>
      </w:r>
    </w:p>
    <w:p w14:paraId="40831676" w14:textId="77777777" w:rsidR="007B3091" w:rsidRDefault="007B3091" w:rsidP="007B3091">
      <w:r>
        <w:t>08:00/08:30 Registration &amp; Coffee</w:t>
      </w:r>
    </w:p>
    <w:p w14:paraId="000193D3" w14:textId="77777777" w:rsidR="007B3091" w:rsidRDefault="007B3091" w:rsidP="007B3091">
      <w:r>
        <w:t>08:45 Trochanteric Nailing System</w:t>
      </w:r>
    </w:p>
    <w:p w14:paraId="5790A8CB" w14:textId="77777777" w:rsidR="007B3091" w:rsidRDefault="007B3091" w:rsidP="007B3091">
      <w:r>
        <w:t>10:15 Coffee Break (15min)</w:t>
      </w:r>
    </w:p>
    <w:p w14:paraId="63A854DA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10:30 Fix-Ex Ankle</w:t>
      </w:r>
    </w:p>
    <w:p w14:paraId="4BCC267B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13:00 Lunch Break</w:t>
      </w:r>
    </w:p>
    <w:p w14:paraId="71ED1D1D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14:00 Fibula Treatment - Lateral Plating &amp; Syndesmotic injuries</w:t>
      </w:r>
    </w:p>
    <w:p w14:paraId="3082D8F9" w14:textId="77777777" w:rsidR="007B3091" w:rsidRDefault="007B3091" w:rsidP="007B3091">
      <w:r>
        <w:t>15:15 Coffee Break (15min)</w:t>
      </w:r>
    </w:p>
    <w:p w14:paraId="26CA9077" w14:textId="77777777" w:rsidR="007B3091" w:rsidRDefault="007B3091" w:rsidP="007B3091">
      <w:r>
        <w:t>15:30 Posterior &amp; Medial Malleolus</w:t>
      </w:r>
    </w:p>
    <w:p w14:paraId="4414EE10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16:00 Open discussion &amp; case presentation Complex Ankle Injuries, Cases Diskussionen</w:t>
      </w:r>
    </w:p>
    <w:p w14:paraId="71FDA491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17:00 End of Course</w:t>
      </w:r>
    </w:p>
    <w:p w14:paraId="2A9F36D4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 xml:space="preserve"> </w:t>
      </w:r>
    </w:p>
    <w:p w14:paraId="390728ED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Day 2: Wet Lab Hands-On-Training</w:t>
      </w:r>
    </w:p>
    <w:p w14:paraId="62B9D1A1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08:00/08:30 Registration &amp; Coffee</w:t>
      </w:r>
    </w:p>
    <w:p w14:paraId="0DABFCE9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08:45 Infiltration Shoulder, Prox. Humerus (Part 1)</w:t>
      </w:r>
    </w:p>
    <w:p w14:paraId="1A122DF2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10:15 Coffee Break (15min)</w:t>
      </w:r>
    </w:p>
    <w:p w14:paraId="46795256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10:30 Prox. Humerus (Part 2), Distal Radius Treatment: volar approach (Part 1)</w:t>
      </w:r>
    </w:p>
    <w:p w14:paraId="37589AA3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13:00 Lunch Break</w:t>
      </w:r>
    </w:p>
    <w:p w14:paraId="5D31408C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14:00 Distal Radius Treatment: volar approach (Part 2), Olecranon Fractures (Part 1)</w:t>
      </w:r>
    </w:p>
    <w:p w14:paraId="458612D3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15:15 Coffee Break (15min)</w:t>
      </w:r>
    </w:p>
    <w:p w14:paraId="438D0BEF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15:30 Olecranon Fractures (Part 2)</w:t>
      </w:r>
    </w:p>
    <w:p w14:paraId="150F9D27" w14:textId="77777777" w:rsidR="007B3091" w:rsidRPr="007B3091" w:rsidRDefault="007B3091" w:rsidP="007B3091">
      <w:pPr>
        <w:rPr>
          <w:lang w:val="fr-CH"/>
        </w:rPr>
      </w:pPr>
      <w:r w:rsidRPr="007B3091">
        <w:rPr>
          <w:lang w:val="fr-CH"/>
        </w:rPr>
        <w:t>16:15 Open discussion &amp; case presentation Complex Wrist Injuries, Case-Diskussionen</w:t>
      </w:r>
    </w:p>
    <w:p w14:paraId="69AA79DA" w14:textId="130CA608" w:rsidR="00363C14" w:rsidRDefault="007B3091" w:rsidP="007B3091">
      <w:r>
        <w:t>17:00 End of Course</w:t>
      </w:r>
    </w:p>
    <w:p w14:paraId="352A7D90" w14:textId="77777777" w:rsidR="006F2AFD" w:rsidRDefault="006F2AFD" w:rsidP="007B3091"/>
    <w:p w14:paraId="70D8D87F" w14:textId="77777777" w:rsidR="006F2AFD" w:rsidRDefault="006F2AFD" w:rsidP="007B3091"/>
    <w:p w14:paraId="0CB8489F" w14:textId="39C407AA" w:rsidR="006F2AFD" w:rsidRDefault="006F2AFD" w:rsidP="007B3091">
      <w:r w:rsidRPr="006F2AFD">
        <w:t>Kurs richtet sich an AAe im 2./3. Weiterbildungsjahr, ist Start einer neuen Kursserie mit je 1 Tag UE und 1 Tag OE, 1 Extremität wird je am Sawbone, die andere an Specimen durchgeführt, im Folgejahr vice versa. AO Traum Basis Kurs sollte erfüllt sein, Kurskosten: 200ChF/Person.</w:t>
      </w:r>
    </w:p>
    <w:sectPr w:rsidR="006F2A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1"/>
    <w:rsid w:val="00070830"/>
    <w:rsid w:val="002B3164"/>
    <w:rsid w:val="00363C14"/>
    <w:rsid w:val="006F2AFD"/>
    <w:rsid w:val="00790221"/>
    <w:rsid w:val="007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2D55A7"/>
  <w15:chartTrackingRefBased/>
  <w15:docId w15:val="{FE2D83EE-A5AA-F144-9801-4C47318C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30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30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0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0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0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0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3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3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30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30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30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0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3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Bering</dc:creator>
  <cp:keywords/>
  <dc:description/>
  <cp:lastModifiedBy>Judith Bering</cp:lastModifiedBy>
  <cp:revision>2</cp:revision>
  <dcterms:created xsi:type="dcterms:W3CDTF">2026-04-29T15:02:00Z</dcterms:created>
  <dcterms:modified xsi:type="dcterms:W3CDTF">2026-04-29T15:06:00Z</dcterms:modified>
</cp:coreProperties>
</file>